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D5" w:rsidRDefault="00185F99">
      <w:pPr>
        <w:spacing w:after="72"/>
        <w:ind w:left="262"/>
        <w:jc w:val="both"/>
      </w:pPr>
      <w:r w:rsidRPr="00185F99">
        <w:rPr>
          <w:rFonts w:ascii="Century" w:eastAsia="Century" w:hAnsi="Century" w:cs="Century"/>
          <w:noProof/>
          <w:color w:val="0000FF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-19050</wp:posOffset>
                </wp:positionV>
                <wp:extent cx="6705600" cy="6496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649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7pt;margin-top:-1.5pt;width:528pt;height:5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" filled="f" strokecolor="#1f4d78 [1604]" strokeweight="1pt"/>
            </w:pict>
          </mc:Fallback>
        </mc:AlternateContent>
      </w:r>
      <w:r w:rsidR="00387C4C">
        <w:rPr>
          <w:rFonts w:ascii="Century" w:eastAsia="Century" w:hAnsi="Century" w:cs="Century"/>
          <w:sz w:val="21"/>
        </w:rPr>
        <w:t xml:space="preserve"> </w:t>
      </w:r>
    </w:p>
    <w:p w:rsidR="008027D5" w:rsidRDefault="00387C4C">
      <w:pPr>
        <w:spacing w:after="147" w:line="240" w:lineRule="auto"/>
        <w:ind w:left="262"/>
        <w:jc w:val="both"/>
      </w:pPr>
      <w:r>
        <w:rPr>
          <w:rFonts w:ascii="Century" w:eastAsia="Century" w:hAnsi="Century" w:cs="Century"/>
          <w:sz w:val="21"/>
        </w:rPr>
        <w:t xml:space="preserve"> </w:t>
      </w:r>
    </w:p>
    <w:p w:rsidR="00387C4C" w:rsidRDefault="00387C4C" w:rsidP="00387C4C">
      <w:pPr>
        <w:spacing w:after="367" w:line="240" w:lineRule="auto"/>
        <w:ind w:left="14"/>
        <w:jc w:val="center"/>
        <w:rPr>
          <w:rFonts w:asciiTheme="minorEastAsia" w:eastAsiaTheme="minorEastAsia" w:hAnsiTheme="minorEastAsia" w:cs="Arial" w:hint="eastAsia"/>
          <w:sz w:val="28"/>
        </w:rPr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Theme="minorEastAsia" w:eastAsiaTheme="minorEastAsia" w:hAnsiTheme="minorEastAsia" w:cs="Arial" w:hint="eastAsia"/>
          <w:sz w:val="28"/>
        </w:rPr>
        <w:t>パークス博士のグリーフケア講演会のご案内</w:t>
      </w:r>
    </w:p>
    <w:p w:rsidR="00062642" w:rsidRPr="004C359E" w:rsidRDefault="00062642" w:rsidP="00062642">
      <w:pPr>
        <w:spacing w:line="240" w:lineRule="auto"/>
        <w:ind w:left="11"/>
        <w:rPr>
          <w:rFonts w:asciiTheme="minorEastAsia" w:eastAsiaTheme="minorEastAsia" w:hAnsiTheme="minorEastAsia" w:cs="Arial" w:hint="eastAsia"/>
          <w:b/>
          <w:sz w:val="24"/>
          <w:szCs w:val="24"/>
        </w:rPr>
      </w:pPr>
      <w:r w:rsidRPr="004C359E">
        <w:rPr>
          <w:rFonts w:asciiTheme="minorEastAsia" w:eastAsiaTheme="minorEastAsia" w:hAnsiTheme="minorEastAsia" w:cs="Arial" w:hint="eastAsia"/>
          <w:b/>
          <w:sz w:val="24"/>
          <w:szCs w:val="24"/>
        </w:rPr>
        <w:t>講演会Ⅰ</w:t>
      </w:r>
    </w:p>
    <w:p w:rsidR="00387C4C" w:rsidRPr="004C359E" w:rsidRDefault="004C359E" w:rsidP="004C359E">
      <w:pPr>
        <w:spacing w:beforeLines="50" w:before="120" w:line="240" w:lineRule="auto"/>
        <w:ind w:left="11" w:firstLineChars="100" w:firstLine="240"/>
        <w:rPr>
          <w:rFonts w:asciiTheme="minorEastAsia" w:eastAsiaTheme="minorEastAsia" w:hAnsiTheme="minorEastAsia" w:cs="ＭＳ ゴシック" w:hint="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テーマ</w:t>
      </w:r>
      <w:r w:rsidR="00062642" w:rsidRPr="004C359E">
        <w:rPr>
          <w:rFonts w:asciiTheme="minorEastAsia" w:eastAsiaTheme="minorEastAsia" w:hAnsiTheme="minorEastAsia" w:cs="Arial" w:hint="eastAsia"/>
          <w:sz w:val="24"/>
          <w:szCs w:val="24"/>
        </w:rPr>
        <w:t>：</w:t>
      </w:r>
      <w:r w:rsidR="00062642" w:rsidRPr="004C359E">
        <w:rPr>
          <w:rFonts w:asciiTheme="minorEastAsia" w:eastAsiaTheme="minorEastAsia" w:hAnsiTheme="minorEastAsia" w:cs="ＭＳ ゴシック" w:hint="eastAsia"/>
          <w:sz w:val="24"/>
          <w:szCs w:val="24"/>
        </w:rPr>
        <w:t>悲嘆のケアについて</w:t>
      </w:r>
    </w:p>
    <w:p w:rsidR="00387C4C" w:rsidRDefault="00185F99" w:rsidP="004C359E">
      <w:pPr>
        <w:spacing w:beforeLines="50" w:before="120" w:line="348" w:lineRule="auto"/>
        <w:ind w:leftChars="100" w:left="1180" w:hangingChars="400" w:hanging="960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185F99">
        <w:rPr>
          <w:rFonts w:ascii="ＭＳ 明朝" w:eastAsia="ＭＳ 明朝" w:hAnsi="ＭＳ 明朝" w:cs="ＭＳ 明朝" w:hint="eastAsia"/>
          <w:sz w:val="24"/>
          <w:szCs w:val="24"/>
        </w:rPr>
        <w:t>趣</w:t>
      </w:r>
      <w:r w:rsidR="004C359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85F99">
        <w:rPr>
          <w:rFonts w:ascii="ＭＳ 明朝" w:eastAsia="ＭＳ 明朝" w:hAnsi="ＭＳ 明朝" w:cs="ＭＳ 明朝" w:hint="eastAsia"/>
          <w:sz w:val="24"/>
          <w:szCs w:val="24"/>
        </w:rPr>
        <w:t>旨</w:t>
      </w:r>
      <w:r>
        <w:rPr>
          <w:rFonts w:ascii="ＭＳ 明朝" w:eastAsia="ＭＳ 明朝" w:hAnsi="ＭＳ 明朝" w:cs="ＭＳ 明朝" w:hint="eastAsia"/>
          <w:sz w:val="24"/>
          <w:szCs w:val="24"/>
        </w:rPr>
        <w:t>：</w:t>
      </w:r>
      <w:r w:rsidR="00387C4C" w:rsidRPr="00387C4C">
        <w:rPr>
          <w:rFonts w:ascii="ＭＳ 明朝" w:eastAsia="ＭＳ 明朝" w:hAnsi="ＭＳ 明朝" w:cs="ＭＳ 明朝" w:hint="eastAsia"/>
          <w:sz w:val="24"/>
          <w:szCs w:val="24"/>
        </w:rPr>
        <w:t>少子高齢化多死時代の日本から、死別後の喪失とグリーフケアについて</w:t>
      </w:r>
      <w:r w:rsidR="004C359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87C4C" w:rsidRPr="00387C4C">
        <w:rPr>
          <w:rFonts w:ascii="ＭＳ 明朝" w:eastAsia="ＭＳ 明朝" w:hAnsi="ＭＳ 明朝" w:cs="ＭＳ 明朝" w:hint="eastAsia"/>
          <w:sz w:val="24"/>
          <w:szCs w:val="24"/>
        </w:rPr>
        <w:t>皆さまと語り合い世界に向けてメッセージをお伝えします</w:t>
      </w:r>
      <w:r w:rsidR="00387C4C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387C4C" w:rsidRDefault="004C359E" w:rsidP="004C359E">
      <w:pPr>
        <w:spacing w:line="348" w:lineRule="auto"/>
        <w:ind w:left="267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日　時：</w:t>
      </w:r>
      <w:r w:rsidR="00185F99">
        <w:rPr>
          <w:rFonts w:ascii="ＭＳ 明朝" w:eastAsia="ＭＳ 明朝" w:hAnsi="ＭＳ 明朝" w:cs="ＭＳ 明朝" w:hint="eastAsia"/>
          <w:sz w:val="24"/>
          <w:szCs w:val="24"/>
        </w:rPr>
        <w:t>2013年10月12日（土）</w:t>
      </w:r>
      <w:r>
        <w:rPr>
          <w:rFonts w:ascii="ＭＳ 明朝" w:eastAsia="ＭＳ 明朝" w:hAnsi="ＭＳ 明朝" w:cs="ＭＳ 明朝" w:hint="eastAsia"/>
          <w:sz w:val="24"/>
          <w:szCs w:val="24"/>
        </w:rPr>
        <w:t>14:00～16:00</w:t>
      </w:r>
    </w:p>
    <w:p w:rsidR="004C359E" w:rsidRDefault="004C359E" w:rsidP="004C359E">
      <w:pPr>
        <w:spacing w:line="348" w:lineRule="auto"/>
        <w:ind w:left="267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場　所：広島県地域保健医療推進機構　大研修室</w:t>
      </w:r>
    </w:p>
    <w:p w:rsidR="004C359E" w:rsidRDefault="004C359E" w:rsidP="004C359E">
      <w:pPr>
        <w:spacing w:line="348" w:lineRule="auto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</w:p>
    <w:p w:rsidR="004C359E" w:rsidRDefault="004C359E" w:rsidP="004C359E">
      <w:pPr>
        <w:spacing w:line="348" w:lineRule="auto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  <w:r w:rsidRPr="004C359E">
        <w:rPr>
          <w:rFonts w:ascii="ＭＳ 明朝" w:eastAsia="ＭＳ 明朝" w:hAnsi="ＭＳ 明朝" w:cs="ＭＳ 明朝" w:hint="eastAsia"/>
          <w:b/>
          <w:sz w:val="24"/>
          <w:szCs w:val="24"/>
        </w:rPr>
        <w:t>講演会Ⅱ</w:t>
      </w:r>
    </w:p>
    <w:p w:rsidR="004C359E" w:rsidRDefault="004C359E" w:rsidP="004C359E">
      <w:pPr>
        <w:spacing w:line="348" w:lineRule="auto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テーマ：災害後の悲嘆のケアについて</w:t>
      </w:r>
    </w:p>
    <w:p w:rsidR="004C359E" w:rsidRPr="004C359E" w:rsidRDefault="004C359E" w:rsidP="004C359E">
      <w:pPr>
        <w:spacing w:line="348" w:lineRule="auto"/>
        <w:ind w:left="1200" w:hangingChars="500" w:hanging="1200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趣　旨：東日本大震災と喪失におけるグリーフケアについて日本の皆さまと語り合うことにより、これからの世界に向けたメッセージをお伝えします。</w:t>
      </w:r>
    </w:p>
    <w:p w:rsidR="004C359E" w:rsidRDefault="004C359E" w:rsidP="004C359E">
      <w:pPr>
        <w:spacing w:line="348" w:lineRule="auto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日　時：2013年10月19日（土）14:00～16:00</w:t>
      </w:r>
    </w:p>
    <w:p w:rsidR="004C359E" w:rsidRDefault="004C359E" w:rsidP="004C359E">
      <w:pPr>
        <w:spacing w:line="348" w:lineRule="auto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場　所：日本財団ビル２階大会議室</w:t>
      </w:r>
    </w:p>
    <w:p w:rsidR="004C359E" w:rsidRDefault="004C359E" w:rsidP="004C359E">
      <w:pPr>
        <w:spacing w:line="348" w:lineRule="auto"/>
        <w:jc w:val="both"/>
        <w:rPr>
          <w:rFonts w:ascii="ＭＳ 明朝" w:eastAsia="ＭＳ 明朝" w:hAnsi="ＭＳ 明朝" w:cs="ＭＳ 明朝" w:hint="eastAsia"/>
          <w:sz w:val="24"/>
          <w:szCs w:val="24"/>
        </w:rPr>
      </w:pPr>
    </w:p>
    <w:p w:rsidR="004C359E" w:rsidRDefault="004C359E" w:rsidP="004C359E">
      <w:pPr>
        <w:spacing w:line="348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＊各講演会に関する詳細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は、下記のPDFを</w:t>
      </w:r>
      <w:r w:rsidR="00ED2ADE">
        <w:rPr>
          <w:rFonts w:ascii="ＭＳ 明朝" w:eastAsia="ＭＳ 明朝" w:hAnsi="ＭＳ 明朝" w:cs="ＭＳ 明朝" w:hint="eastAsia"/>
          <w:sz w:val="24"/>
          <w:szCs w:val="24"/>
        </w:rPr>
        <w:t>ご覧くだ</w:t>
      </w:r>
      <w:r>
        <w:rPr>
          <w:rFonts w:ascii="ＭＳ 明朝" w:eastAsia="ＭＳ 明朝" w:hAnsi="ＭＳ 明朝" w:cs="ＭＳ 明朝" w:hint="eastAsia"/>
          <w:sz w:val="24"/>
          <w:szCs w:val="24"/>
        </w:rPr>
        <w:t>さい。</w:t>
      </w:r>
    </w:p>
    <w:p w:rsidR="00387C4C" w:rsidRDefault="00387C4C" w:rsidP="00387C4C">
      <w:pPr>
        <w:spacing w:after="137" w:line="240" w:lineRule="auto"/>
        <w:ind w:left="269"/>
        <w:rPr>
          <w:rFonts w:ascii="ＭＳ 明朝" w:eastAsia="ＭＳ 明朝" w:hAnsi="ＭＳ 明朝" w:cs="ＭＳ 明朝"/>
          <w:sz w:val="21"/>
        </w:rPr>
      </w:pPr>
    </w:p>
    <w:p w:rsidR="008027D5" w:rsidRDefault="00062642">
      <w:pPr>
        <w:spacing w:line="240" w:lineRule="auto"/>
        <w:ind w:left="262"/>
        <w:jc w:val="both"/>
      </w:pPr>
      <w:r>
        <w:object w:dxaOrig="132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2.75pt" o:ole="">
            <v:imagedata r:id="rId5" o:title=""/>
          </v:shape>
          <o:OLEObject Type="Embed" ProgID="Package" ShapeID="_x0000_i1025" DrawAspect="Content" ObjectID="_1440619060" r:id="rId6"/>
        </w:object>
      </w:r>
      <w:r>
        <w:object w:dxaOrig="1320" w:dyaOrig="855">
          <v:shape id="_x0000_i1026" type="#_x0000_t75" style="width:66pt;height:42.75pt" o:ole="">
            <v:imagedata r:id="rId7" o:title=""/>
          </v:shape>
          <o:OLEObject Type="Embed" ProgID="Package" ShapeID="_x0000_i1026" DrawAspect="Content" ObjectID="_1440619061" r:id="rId8"/>
        </w:object>
      </w:r>
    </w:p>
    <w:sectPr w:rsidR="008027D5">
      <w:pgSz w:w="11904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D5"/>
    <w:rsid w:val="00062642"/>
    <w:rsid w:val="00185F99"/>
    <w:rsid w:val="00302572"/>
    <w:rsid w:val="00387C4C"/>
    <w:rsid w:val="004C359E"/>
    <w:rsid w:val="008027D5"/>
    <w:rsid w:val="00E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&lt;4D6963726F736F667420576F7264202D208D918DDB8A8893AE88CF88F589EF8D4C95F193E097652E646F6378&gt;</vt:lpstr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&lt;4D6963726F736F667420576F7264202D208D918DDB8A8893AE88CF88F589EF8D4C95F193E097652E646F6378&gt;</dc:title>
  <dc:subject/>
  <dc:creator>kanamoto</dc:creator>
  <cp:keywords/>
  <cp:lastModifiedBy>USER</cp:lastModifiedBy>
  <cp:revision>3</cp:revision>
  <dcterms:created xsi:type="dcterms:W3CDTF">2013-09-13T02:12:00Z</dcterms:created>
  <dcterms:modified xsi:type="dcterms:W3CDTF">2013-09-13T14:11:00Z</dcterms:modified>
</cp:coreProperties>
</file>